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01" w:rsidRDefault="00946901" w:rsidP="004410A8">
      <w:pPr>
        <w:shd w:val="clear" w:color="auto" w:fill="FFFFFF"/>
        <w:spacing w:after="240" w:line="240" w:lineRule="auto"/>
        <w:rPr>
          <w:rFonts w:ascii="Arial" w:eastAsia="Times New Roman" w:hAnsi="Arial" w:cs="Arial"/>
          <w:b/>
          <w:color w:val="454545"/>
          <w:sz w:val="34"/>
          <w:szCs w:val="34"/>
          <w:lang w:eastAsia="en-GB"/>
        </w:rPr>
      </w:pPr>
    </w:p>
    <w:p w:rsidR="00946901" w:rsidRDefault="00946901" w:rsidP="00946901">
      <w:pPr>
        <w:shd w:val="clear" w:color="auto" w:fill="FFFFFF"/>
        <w:spacing w:after="240" w:line="240" w:lineRule="auto"/>
        <w:jc w:val="center"/>
        <w:rPr>
          <w:rFonts w:ascii="Arial" w:eastAsia="Times New Roman" w:hAnsi="Arial" w:cs="Arial"/>
          <w:b/>
          <w:color w:val="454545"/>
          <w:sz w:val="34"/>
          <w:szCs w:val="34"/>
          <w:lang w:eastAsia="en-GB"/>
        </w:rPr>
      </w:pPr>
      <w:r w:rsidRPr="00946901">
        <w:rPr>
          <w:rFonts w:ascii="Arial" w:eastAsia="Times New Roman" w:hAnsi="Arial" w:cs="Arial"/>
          <w:b/>
          <w:noProof/>
          <w:color w:val="454545"/>
          <w:sz w:val="34"/>
          <w:szCs w:val="34"/>
          <w:lang w:eastAsia="en-GB"/>
        </w:rPr>
        <w:drawing>
          <wp:inline distT="0" distB="0" distL="0" distR="0">
            <wp:extent cx="1905000" cy="1397000"/>
            <wp:effectExtent l="19050" t="0" r="0" b="0"/>
            <wp:docPr id="1" name="Picture 1" descr="cid:00FEC411-9B1C-4E20-B4AE-803091D3B380"/>
            <wp:cNvGraphicFramePr/>
            <a:graphic xmlns:a="http://schemas.openxmlformats.org/drawingml/2006/main">
              <a:graphicData uri="http://schemas.openxmlformats.org/drawingml/2006/picture">
                <pic:pic xmlns:pic="http://schemas.openxmlformats.org/drawingml/2006/picture">
                  <pic:nvPicPr>
                    <pic:cNvPr id="0" name="489BDCCD-E4E7-49DF-9F46-B4ADC2632B36" descr="cid:00FEC411-9B1C-4E20-B4AE-803091D3B380"/>
                    <pic:cNvPicPr>
                      <a:picLocks noChangeAspect="1" noChangeArrowheads="1"/>
                    </pic:cNvPicPr>
                  </pic:nvPicPr>
                  <pic:blipFill>
                    <a:blip r:embed="rId5"/>
                    <a:srcRect/>
                    <a:stretch>
                      <a:fillRect/>
                    </a:stretch>
                  </pic:blipFill>
                  <pic:spPr bwMode="auto">
                    <a:xfrm>
                      <a:off x="0" y="0"/>
                      <a:ext cx="1905000" cy="1397000"/>
                    </a:xfrm>
                    <a:prstGeom prst="rect">
                      <a:avLst/>
                    </a:prstGeom>
                    <a:noFill/>
                    <a:ln w="9525">
                      <a:noFill/>
                      <a:miter lim="800000"/>
                      <a:headEnd/>
                      <a:tailEnd/>
                    </a:ln>
                  </pic:spPr>
                </pic:pic>
              </a:graphicData>
            </a:graphic>
          </wp:inline>
        </w:drawing>
      </w:r>
    </w:p>
    <w:p w:rsidR="00946901" w:rsidRPr="003B6E62" w:rsidRDefault="00946901" w:rsidP="00946901">
      <w:pPr>
        <w:shd w:val="clear" w:color="auto" w:fill="FFFFFF"/>
        <w:spacing w:after="240" w:line="240" w:lineRule="auto"/>
        <w:jc w:val="center"/>
        <w:rPr>
          <w:rFonts w:ascii="Arial" w:eastAsia="Times New Roman" w:hAnsi="Arial" w:cs="Arial"/>
          <w:b/>
          <w:color w:val="454545"/>
          <w:sz w:val="48"/>
          <w:szCs w:val="48"/>
          <w:lang w:eastAsia="en-GB"/>
        </w:rPr>
      </w:pPr>
      <w:r w:rsidRPr="003B6E62">
        <w:rPr>
          <w:rFonts w:ascii="Arial" w:eastAsia="Times New Roman" w:hAnsi="Arial" w:cs="Arial"/>
          <w:b/>
          <w:color w:val="454545"/>
          <w:sz w:val="48"/>
          <w:szCs w:val="48"/>
          <w:lang w:eastAsia="en-GB"/>
        </w:rPr>
        <w:t xml:space="preserve">Estate Manager / Tourism &amp; Leisure  </w:t>
      </w:r>
    </w:p>
    <w:p w:rsidR="004410A8" w:rsidRPr="003B6E62" w:rsidRDefault="004410A8" w:rsidP="00946901">
      <w:pPr>
        <w:shd w:val="clear" w:color="auto" w:fill="FFFFFF"/>
        <w:spacing w:after="240" w:line="240" w:lineRule="auto"/>
        <w:jc w:val="center"/>
        <w:rPr>
          <w:rFonts w:ascii="Arial" w:eastAsia="Times New Roman" w:hAnsi="Arial" w:cs="Arial"/>
          <w:b/>
          <w:color w:val="454545"/>
          <w:sz w:val="32"/>
          <w:szCs w:val="32"/>
          <w:lang w:eastAsia="en-GB"/>
        </w:rPr>
      </w:pPr>
      <w:r w:rsidRPr="003B6E62">
        <w:rPr>
          <w:rFonts w:ascii="Arial" w:eastAsia="Times New Roman" w:hAnsi="Arial" w:cs="Arial"/>
          <w:b/>
          <w:color w:val="454545"/>
          <w:sz w:val="32"/>
          <w:szCs w:val="32"/>
          <w:lang w:eastAsia="en-GB"/>
        </w:rPr>
        <w:t>The Needle</w:t>
      </w:r>
      <w:r w:rsidR="003B6E62">
        <w:rPr>
          <w:rFonts w:ascii="Arial" w:eastAsia="Times New Roman" w:hAnsi="Arial" w:cs="Arial"/>
          <w:b/>
          <w:color w:val="454545"/>
          <w:sz w:val="32"/>
          <w:szCs w:val="32"/>
          <w:lang w:eastAsia="en-GB"/>
        </w:rPr>
        <w:t>s Landmark Attraction Alum Bay,</w:t>
      </w:r>
      <w:r w:rsidR="003B6E62" w:rsidRPr="003B6E62">
        <w:rPr>
          <w:rFonts w:ascii="Arial" w:eastAsia="Times New Roman" w:hAnsi="Arial" w:cs="Arial"/>
          <w:b/>
          <w:color w:val="454545"/>
          <w:sz w:val="32"/>
          <w:szCs w:val="32"/>
          <w:lang w:eastAsia="en-GB"/>
        </w:rPr>
        <w:t xml:space="preserve"> &amp;</w:t>
      </w:r>
      <w:r w:rsidR="00946901" w:rsidRPr="00946901">
        <w:rPr>
          <w:rFonts w:ascii="Arial" w:eastAsia="Times New Roman" w:hAnsi="Arial" w:cs="Arial"/>
          <w:b/>
          <w:color w:val="454545"/>
          <w:sz w:val="32"/>
          <w:szCs w:val="32"/>
          <w:lang w:eastAsia="en-GB"/>
        </w:rPr>
        <w:t xml:space="preserve"> </w:t>
      </w:r>
      <w:r w:rsidR="003B6E62" w:rsidRPr="003B6E62">
        <w:rPr>
          <w:rFonts w:ascii="Arial" w:hAnsi="Arial" w:cs="Arial"/>
          <w:b/>
          <w:sz w:val="32"/>
          <w:szCs w:val="32"/>
        </w:rPr>
        <w:t>Sandham Gardens, Sandown Bay, Culver Parade, Sandown</w:t>
      </w:r>
    </w:p>
    <w:p w:rsidR="004410A8" w:rsidRPr="003B6E62" w:rsidRDefault="00946901" w:rsidP="003B6E62">
      <w:pPr>
        <w:shd w:val="clear" w:color="auto" w:fill="FFFFFF"/>
        <w:spacing w:after="240" w:line="240" w:lineRule="auto"/>
        <w:jc w:val="center"/>
        <w:rPr>
          <w:rFonts w:ascii="Arial" w:eastAsia="Times New Roman" w:hAnsi="Arial" w:cs="Arial"/>
          <w:color w:val="454545"/>
          <w:sz w:val="28"/>
          <w:szCs w:val="28"/>
          <w:lang w:eastAsia="en-GB"/>
        </w:rPr>
      </w:pPr>
      <w:r w:rsidRPr="00946901">
        <w:rPr>
          <w:rFonts w:ascii="Arial" w:eastAsia="Times New Roman" w:hAnsi="Arial" w:cs="Arial"/>
          <w:color w:val="454545"/>
          <w:sz w:val="28"/>
          <w:szCs w:val="28"/>
          <w:lang w:eastAsia="en-GB"/>
        </w:rPr>
        <w:t>Are you interested in working for the Island's leading tourist attraction? Then this is your opportunity to join the Heritage Great Britain team. Due to expansion an opportunity has arisen for an Estate Manager.</w:t>
      </w:r>
    </w:p>
    <w:p w:rsidR="003B7595" w:rsidRPr="003B6E62" w:rsidRDefault="004410A8" w:rsidP="004410A8">
      <w:pPr>
        <w:shd w:val="clear" w:color="auto" w:fill="FFFFFF"/>
        <w:spacing w:after="240" w:line="240" w:lineRule="auto"/>
        <w:rPr>
          <w:rFonts w:ascii="Arial" w:eastAsia="Times New Roman" w:hAnsi="Arial" w:cs="Arial"/>
          <w:color w:val="FF0000"/>
          <w:sz w:val="28"/>
          <w:szCs w:val="28"/>
          <w:lang w:eastAsia="en-GB"/>
        </w:rPr>
      </w:pPr>
      <w:r w:rsidRPr="003B6E62">
        <w:rPr>
          <w:rFonts w:ascii="Arial" w:eastAsia="Times New Roman" w:hAnsi="Arial" w:cs="Arial"/>
          <w:color w:val="454545"/>
          <w:sz w:val="28"/>
          <w:szCs w:val="28"/>
          <w:lang w:eastAsia="en-GB"/>
        </w:rPr>
        <w:t xml:space="preserve">This is an excellent opportunity for an experienced manager to join a rapidly growing organisation. </w:t>
      </w:r>
      <w:r w:rsidR="000E7185" w:rsidRPr="003B6E62">
        <w:rPr>
          <w:rFonts w:ascii="Arial" w:eastAsia="Times New Roman" w:hAnsi="Arial" w:cs="Arial"/>
          <w:color w:val="454545"/>
          <w:sz w:val="28"/>
          <w:szCs w:val="28"/>
          <w:lang w:eastAsia="en-GB"/>
        </w:rPr>
        <w:t xml:space="preserve">The post holder will be responsible for the ride maintenance department </w:t>
      </w:r>
      <w:r w:rsidR="003F3729" w:rsidRPr="003B6E62">
        <w:rPr>
          <w:rFonts w:ascii="Arial" w:eastAsia="Times New Roman" w:hAnsi="Arial" w:cs="Arial"/>
          <w:color w:val="454545"/>
          <w:sz w:val="28"/>
          <w:szCs w:val="28"/>
          <w:lang w:eastAsia="en-GB"/>
        </w:rPr>
        <w:t>and ensure compliance with all Health &amp; Safety requirements. The post holder to be pro-active and hands on.</w:t>
      </w:r>
    </w:p>
    <w:p w:rsidR="00130D43" w:rsidRPr="003B6E62" w:rsidRDefault="004410A8" w:rsidP="003F3729">
      <w:pPr>
        <w:shd w:val="clear" w:color="auto" w:fill="FFFFFF"/>
        <w:spacing w:after="240" w:line="240" w:lineRule="auto"/>
        <w:rPr>
          <w:rFonts w:ascii="Arial" w:eastAsia="Times New Roman" w:hAnsi="Arial" w:cs="Arial"/>
          <w:color w:val="454545"/>
          <w:sz w:val="28"/>
          <w:szCs w:val="28"/>
          <w:lang w:eastAsia="en-GB"/>
        </w:rPr>
      </w:pPr>
      <w:r w:rsidRPr="003B6E62">
        <w:rPr>
          <w:rFonts w:ascii="Arial" w:eastAsia="Times New Roman" w:hAnsi="Arial" w:cs="Arial"/>
          <w:color w:val="454545"/>
          <w:sz w:val="28"/>
          <w:szCs w:val="28"/>
          <w:lang w:eastAsia="en-GB"/>
        </w:rPr>
        <w:t xml:space="preserve">The successful candidate will report directly to the </w:t>
      </w:r>
      <w:r w:rsidR="0002515D" w:rsidRPr="003B6E62">
        <w:rPr>
          <w:rFonts w:ascii="Arial" w:eastAsia="Times New Roman" w:hAnsi="Arial" w:cs="Arial"/>
          <w:color w:val="454545"/>
          <w:sz w:val="28"/>
          <w:szCs w:val="28"/>
          <w:lang w:eastAsia="en-GB"/>
        </w:rPr>
        <w:t>General Manager</w:t>
      </w:r>
      <w:r w:rsidRPr="003B6E62">
        <w:rPr>
          <w:rFonts w:ascii="Arial" w:eastAsia="Times New Roman" w:hAnsi="Arial" w:cs="Arial"/>
          <w:color w:val="454545"/>
          <w:sz w:val="28"/>
          <w:szCs w:val="28"/>
          <w:lang w:eastAsia="en-GB"/>
        </w:rPr>
        <w:t xml:space="preserve"> and have excellent people and leadership skills, problem</w:t>
      </w:r>
      <w:r w:rsidR="002F7E36">
        <w:rPr>
          <w:rFonts w:ascii="Arial" w:eastAsia="Times New Roman" w:hAnsi="Arial" w:cs="Arial"/>
          <w:color w:val="454545"/>
          <w:sz w:val="28"/>
          <w:szCs w:val="28"/>
          <w:lang w:eastAsia="en-GB"/>
        </w:rPr>
        <w:t xml:space="preserve"> solving is your second nature. </w:t>
      </w:r>
      <w:r w:rsidR="005311A0" w:rsidRPr="003B6E62">
        <w:rPr>
          <w:rFonts w:ascii="Arial" w:eastAsia="Times New Roman" w:hAnsi="Arial" w:cs="Arial"/>
          <w:color w:val="454545"/>
          <w:sz w:val="28"/>
          <w:szCs w:val="28"/>
          <w:lang w:eastAsia="en-GB"/>
        </w:rPr>
        <w:t xml:space="preserve">We are seeking an individual with a minimum ONC/HNC Mechanical or Electrical Engineering. </w:t>
      </w:r>
    </w:p>
    <w:p w:rsidR="004410A8" w:rsidRPr="003B6E62" w:rsidRDefault="003B7595" w:rsidP="004410A8">
      <w:pPr>
        <w:shd w:val="clear" w:color="auto" w:fill="FFFFFF"/>
        <w:spacing w:after="240" w:line="240" w:lineRule="auto"/>
        <w:rPr>
          <w:rFonts w:ascii="Arial" w:eastAsia="Times New Roman" w:hAnsi="Arial" w:cs="Arial"/>
          <w:color w:val="454545"/>
          <w:sz w:val="32"/>
          <w:szCs w:val="32"/>
          <w:lang w:eastAsia="en-GB"/>
        </w:rPr>
      </w:pPr>
      <w:r w:rsidRPr="003B6E62">
        <w:rPr>
          <w:rFonts w:ascii="Arial" w:eastAsia="Times New Roman" w:hAnsi="Arial" w:cs="Arial"/>
          <w:color w:val="454545"/>
          <w:sz w:val="32"/>
          <w:szCs w:val="32"/>
          <w:lang w:eastAsia="en-GB"/>
        </w:rPr>
        <w:t xml:space="preserve">  </w:t>
      </w:r>
      <w:r w:rsidR="004410A8" w:rsidRPr="003B6E62">
        <w:rPr>
          <w:rFonts w:ascii="Arial" w:eastAsia="Times New Roman" w:hAnsi="Arial" w:cs="Arial"/>
          <w:b/>
          <w:bCs/>
          <w:color w:val="454545"/>
          <w:sz w:val="32"/>
          <w:szCs w:val="32"/>
          <w:lang w:eastAsia="en-GB"/>
        </w:rPr>
        <w:t xml:space="preserve">Key </w:t>
      </w:r>
      <w:r w:rsidR="003B6E62" w:rsidRPr="003B6E62">
        <w:rPr>
          <w:rFonts w:ascii="Arial" w:eastAsia="Times New Roman" w:hAnsi="Arial" w:cs="Arial"/>
          <w:b/>
          <w:bCs/>
          <w:color w:val="454545"/>
          <w:sz w:val="32"/>
          <w:szCs w:val="32"/>
          <w:lang w:eastAsia="en-GB"/>
        </w:rPr>
        <w:t>Responsibilities;</w:t>
      </w:r>
    </w:p>
    <w:p w:rsidR="004410A8" w:rsidRPr="00B36C68" w:rsidRDefault="004410A8" w:rsidP="004410A8">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Develop exceptional working</w:t>
      </w:r>
      <w:r w:rsidR="003060D5" w:rsidRPr="00B36C68">
        <w:rPr>
          <w:rFonts w:ascii="Arial" w:eastAsia="Times New Roman" w:hAnsi="Arial" w:cs="Arial"/>
          <w:color w:val="454545"/>
          <w:sz w:val="28"/>
          <w:szCs w:val="28"/>
          <w:lang w:eastAsia="en-GB"/>
        </w:rPr>
        <w:t xml:space="preserve"> relationships with the team</w:t>
      </w:r>
    </w:p>
    <w:p w:rsidR="003F3729" w:rsidRPr="00896E7C" w:rsidRDefault="003F3729" w:rsidP="004410A8">
      <w:pPr>
        <w:numPr>
          <w:ilvl w:val="0"/>
          <w:numId w:val="1"/>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96E7C">
        <w:rPr>
          <w:rFonts w:ascii="Arial" w:eastAsia="Times New Roman" w:hAnsi="Arial" w:cs="Arial"/>
          <w:sz w:val="28"/>
          <w:szCs w:val="28"/>
          <w:lang w:eastAsia="en-GB"/>
        </w:rPr>
        <w:t>Ensure compliance with</w:t>
      </w:r>
      <w:r w:rsidR="00896E7C" w:rsidRPr="00896E7C">
        <w:rPr>
          <w:rFonts w:ascii="Arial" w:eastAsia="Times New Roman" w:hAnsi="Arial" w:cs="Arial"/>
          <w:sz w:val="28"/>
          <w:szCs w:val="28"/>
          <w:lang w:eastAsia="en-GB"/>
        </w:rPr>
        <w:t xml:space="preserve"> all relevant governing bodies and legislation</w:t>
      </w:r>
      <w:r w:rsidRPr="00896E7C">
        <w:rPr>
          <w:rFonts w:ascii="Arial" w:eastAsia="Times New Roman" w:hAnsi="Arial" w:cs="Arial"/>
          <w:sz w:val="28"/>
          <w:szCs w:val="28"/>
          <w:lang w:eastAsia="en-GB"/>
        </w:rPr>
        <w:t xml:space="preserve"> in re</w:t>
      </w:r>
      <w:r w:rsidR="00896E7C" w:rsidRPr="00896E7C">
        <w:rPr>
          <w:rFonts w:ascii="Arial" w:eastAsia="Times New Roman" w:hAnsi="Arial" w:cs="Arial"/>
          <w:sz w:val="28"/>
          <w:szCs w:val="28"/>
          <w:lang w:eastAsia="en-GB"/>
        </w:rPr>
        <w:t>lation to all rides and devices</w:t>
      </w:r>
    </w:p>
    <w:p w:rsidR="003F3729" w:rsidRPr="00B36C68" w:rsidRDefault="003F3729" w:rsidP="00216A7F">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Coordinate and control all rides and attractions maintenance</w:t>
      </w:r>
      <w:r w:rsidR="00216A7F" w:rsidRPr="00B36C68">
        <w:rPr>
          <w:rFonts w:ascii="Arial" w:eastAsia="Times New Roman" w:hAnsi="Arial" w:cs="Arial"/>
          <w:color w:val="454545"/>
          <w:sz w:val="28"/>
          <w:szCs w:val="28"/>
          <w:lang w:eastAsia="en-GB"/>
        </w:rPr>
        <w:t xml:space="preserve"> including </w:t>
      </w:r>
      <w:r w:rsidRPr="00B36C68">
        <w:rPr>
          <w:rFonts w:ascii="Arial" w:eastAsia="Times New Roman" w:hAnsi="Arial" w:cs="Arial"/>
          <w:color w:val="454545"/>
          <w:sz w:val="28"/>
          <w:szCs w:val="28"/>
          <w:lang w:eastAsia="en-GB"/>
        </w:rPr>
        <w:t>correct procedures are f</w:t>
      </w:r>
      <w:r w:rsidR="005311A0" w:rsidRPr="00B36C68">
        <w:rPr>
          <w:rFonts w:ascii="Arial" w:eastAsia="Times New Roman" w:hAnsi="Arial" w:cs="Arial"/>
          <w:color w:val="454545"/>
          <w:sz w:val="28"/>
          <w:szCs w:val="28"/>
          <w:lang w:eastAsia="en-GB"/>
        </w:rPr>
        <w:t>ollowed in relation to the purchase of rides, design review, conformity, modifica</w:t>
      </w:r>
      <w:r w:rsidR="00216A7F" w:rsidRPr="00B36C68">
        <w:rPr>
          <w:rFonts w:ascii="Arial" w:eastAsia="Times New Roman" w:hAnsi="Arial" w:cs="Arial"/>
          <w:color w:val="454545"/>
          <w:sz w:val="28"/>
          <w:szCs w:val="28"/>
          <w:lang w:eastAsia="en-GB"/>
        </w:rPr>
        <w:t>tions and statutory inspections</w:t>
      </w:r>
    </w:p>
    <w:p w:rsidR="00B36C68" w:rsidRPr="00B36C68" w:rsidRDefault="00B36C68" w:rsidP="00216A7F">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Produce, agree and control ride maintenance budget</w:t>
      </w:r>
    </w:p>
    <w:p w:rsidR="00B36C68" w:rsidRPr="00B36C68" w:rsidRDefault="00B36C68" w:rsidP="00216A7F">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Source suppliers with necessary qualifications and expertise</w:t>
      </w:r>
    </w:p>
    <w:p w:rsidR="00B36C68" w:rsidRPr="00B36C68" w:rsidRDefault="00B36C68" w:rsidP="00216A7F">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Maintain all vehicles, plant, machinery and equipment</w:t>
      </w:r>
    </w:p>
    <w:p w:rsidR="00B36C68" w:rsidRPr="00B36C68" w:rsidRDefault="00B36C68" w:rsidP="00216A7F">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 xml:space="preserve">Health and Safety - Ensuring compliance with all current legislation, including provision of PPE, equipment and tools </w:t>
      </w:r>
    </w:p>
    <w:p w:rsidR="004410A8" w:rsidRPr="00B36C68" w:rsidRDefault="004410A8" w:rsidP="004410A8">
      <w:pPr>
        <w:shd w:val="clear" w:color="auto" w:fill="FFFFFF"/>
        <w:spacing w:after="240" w:line="240" w:lineRule="auto"/>
        <w:rPr>
          <w:rFonts w:ascii="Arial" w:eastAsia="Times New Roman" w:hAnsi="Arial" w:cs="Arial"/>
          <w:color w:val="454545"/>
          <w:sz w:val="28"/>
          <w:szCs w:val="28"/>
          <w:lang w:eastAsia="en-GB"/>
        </w:rPr>
      </w:pPr>
      <w:r w:rsidRPr="00B36C68">
        <w:rPr>
          <w:rFonts w:ascii="Arial" w:eastAsia="Times New Roman" w:hAnsi="Arial" w:cs="Arial"/>
          <w:b/>
          <w:bCs/>
          <w:color w:val="454545"/>
          <w:sz w:val="28"/>
          <w:szCs w:val="28"/>
          <w:lang w:eastAsia="en-GB"/>
        </w:rPr>
        <w:lastRenderedPageBreak/>
        <w:t>The ideal candidate must have the following experience / attributes:</w:t>
      </w:r>
    </w:p>
    <w:p w:rsidR="004410A8" w:rsidRPr="00B36C68" w:rsidRDefault="004410A8" w:rsidP="004410A8">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MUST have demonstrable experien</w:t>
      </w:r>
      <w:r w:rsidR="005311A0" w:rsidRPr="00B36C68">
        <w:rPr>
          <w:rFonts w:ascii="Arial" w:eastAsia="Times New Roman" w:hAnsi="Arial" w:cs="Arial"/>
          <w:color w:val="454545"/>
          <w:sz w:val="28"/>
          <w:szCs w:val="28"/>
          <w:lang w:eastAsia="en-GB"/>
        </w:rPr>
        <w:t>ce in leading a team to success</w:t>
      </w:r>
    </w:p>
    <w:p w:rsidR="005311A0" w:rsidRPr="00B36C68" w:rsidRDefault="005311A0" w:rsidP="004410A8">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A team player, w</w:t>
      </w:r>
      <w:r w:rsidR="004616D8">
        <w:rPr>
          <w:rFonts w:ascii="Arial" w:eastAsia="Times New Roman" w:hAnsi="Arial" w:cs="Arial"/>
          <w:color w:val="454545"/>
          <w:sz w:val="28"/>
          <w:szCs w:val="28"/>
          <w:lang w:eastAsia="en-GB"/>
        </w:rPr>
        <w:t>ith positive, flexible attitude</w:t>
      </w:r>
    </w:p>
    <w:p w:rsidR="005311A0" w:rsidRPr="00B36C68" w:rsidRDefault="005311A0" w:rsidP="004410A8">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Able to combine theoretical knowledge and practical skills.</w:t>
      </w:r>
    </w:p>
    <w:p w:rsidR="005311A0" w:rsidRPr="00B36C68" w:rsidRDefault="005311A0" w:rsidP="004410A8">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 xml:space="preserve">High degree of adaptability and flexibility </w:t>
      </w:r>
    </w:p>
    <w:p w:rsidR="005311A0" w:rsidRPr="00B36C68" w:rsidRDefault="005311A0" w:rsidP="004410A8">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Motivated and highl</w:t>
      </w:r>
      <w:r w:rsidR="00216A7F" w:rsidRPr="00B36C68">
        <w:rPr>
          <w:rFonts w:ascii="Arial" w:eastAsia="Times New Roman" w:hAnsi="Arial" w:cs="Arial"/>
          <w:color w:val="454545"/>
          <w:sz w:val="28"/>
          <w:szCs w:val="28"/>
          <w:lang w:eastAsia="en-GB"/>
        </w:rPr>
        <w:t>y committed to project delivery</w:t>
      </w:r>
    </w:p>
    <w:p w:rsidR="00216A7F" w:rsidRDefault="00216A7F" w:rsidP="00216A7F">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sidRPr="00B36C68">
        <w:rPr>
          <w:rFonts w:ascii="Arial" w:eastAsia="Times New Roman" w:hAnsi="Arial" w:cs="Arial"/>
          <w:color w:val="454545"/>
          <w:sz w:val="28"/>
          <w:szCs w:val="28"/>
          <w:lang w:eastAsia="en-GB"/>
        </w:rPr>
        <w:t>Good communication skills</w:t>
      </w:r>
    </w:p>
    <w:p w:rsidR="0072257B" w:rsidRPr="00B36C68" w:rsidRDefault="0072257B" w:rsidP="00216A7F">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454545"/>
          <w:sz w:val="28"/>
          <w:szCs w:val="28"/>
          <w:lang w:eastAsia="en-GB"/>
        </w:rPr>
      </w:pPr>
      <w:r>
        <w:rPr>
          <w:rFonts w:ascii="Arial" w:eastAsia="Times New Roman" w:hAnsi="Arial" w:cs="Arial"/>
          <w:color w:val="454545"/>
          <w:sz w:val="28"/>
          <w:szCs w:val="28"/>
          <w:lang w:eastAsia="en-GB"/>
        </w:rPr>
        <w:t xml:space="preserve">IOSH managing safety or equivalent </w:t>
      </w:r>
    </w:p>
    <w:p w:rsidR="00216A7F" w:rsidRPr="002F7E36" w:rsidRDefault="00216A7F" w:rsidP="002F7E36">
      <w:pPr>
        <w:shd w:val="clear" w:color="auto" w:fill="FFFFFF"/>
        <w:spacing w:before="100" w:beforeAutospacing="1" w:after="100" w:afterAutospacing="1" w:line="240" w:lineRule="auto"/>
        <w:ind w:left="480" w:right="240"/>
        <w:rPr>
          <w:rFonts w:ascii="Arial" w:eastAsia="Times New Roman" w:hAnsi="Arial" w:cs="Arial"/>
          <w:b/>
          <w:color w:val="454545"/>
          <w:sz w:val="28"/>
          <w:szCs w:val="28"/>
          <w:lang w:eastAsia="en-GB"/>
        </w:rPr>
      </w:pPr>
      <w:r w:rsidRPr="002F7E36">
        <w:rPr>
          <w:rFonts w:ascii="Arial" w:eastAsia="Times New Roman" w:hAnsi="Arial" w:cs="Arial"/>
          <w:b/>
          <w:color w:val="454545"/>
          <w:sz w:val="28"/>
          <w:szCs w:val="28"/>
          <w:lang w:eastAsia="en-GB"/>
        </w:rPr>
        <w:t xml:space="preserve">Salary: Competitive rates of pay depending on experience </w:t>
      </w:r>
    </w:p>
    <w:p w:rsidR="000E7185" w:rsidRPr="002F7E36" w:rsidRDefault="002F7E36" w:rsidP="00216A7F">
      <w:pPr>
        <w:shd w:val="clear" w:color="auto" w:fill="FFFFFF"/>
        <w:spacing w:before="100" w:beforeAutospacing="1" w:after="100" w:afterAutospacing="1" w:line="240" w:lineRule="auto"/>
        <w:ind w:right="240"/>
        <w:jc w:val="center"/>
        <w:rPr>
          <w:rFonts w:ascii="Arial" w:eastAsia="Times New Roman" w:hAnsi="Arial" w:cs="Arial"/>
          <w:color w:val="FF0000"/>
          <w:sz w:val="28"/>
          <w:szCs w:val="28"/>
          <w:lang w:eastAsia="en-GB"/>
        </w:rPr>
      </w:pPr>
      <w:r w:rsidRPr="002F7E36">
        <w:rPr>
          <w:rFonts w:ascii="Arial" w:eastAsia="Times New Roman" w:hAnsi="Arial" w:cs="Arial"/>
          <w:sz w:val="28"/>
          <w:szCs w:val="28"/>
          <w:lang w:eastAsia="en-GB"/>
        </w:rPr>
        <w:t>For further information or to apply for the post p</w:t>
      </w:r>
      <w:r w:rsidR="000E7185" w:rsidRPr="002F7E36">
        <w:rPr>
          <w:rFonts w:ascii="Arial" w:eastAsia="Times New Roman" w:hAnsi="Arial" w:cs="Arial"/>
          <w:sz w:val="28"/>
          <w:szCs w:val="28"/>
          <w:lang w:eastAsia="en-GB"/>
        </w:rPr>
        <w:t xml:space="preserve">lease email covering letter and CV to  </w:t>
      </w:r>
      <w:hyperlink r:id="rId6" w:history="1">
        <w:r w:rsidR="003F3729" w:rsidRPr="002F7E36">
          <w:rPr>
            <w:rStyle w:val="Hyperlink"/>
            <w:rFonts w:ascii="Arial" w:eastAsia="Times New Roman" w:hAnsi="Arial" w:cs="Arial"/>
            <w:sz w:val="28"/>
            <w:szCs w:val="28"/>
            <w:lang w:eastAsia="en-GB"/>
          </w:rPr>
          <w:t>info@theneedles.co.uk</w:t>
        </w:r>
      </w:hyperlink>
      <w:r w:rsidR="000E7185" w:rsidRPr="002F7E36">
        <w:rPr>
          <w:rFonts w:ascii="Arial" w:eastAsia="Times New Roman" w:hAnsi="Arial" w:cs="Arial"/>
          <w:sz w:val="28"/>
          <w:szCs w:val="28"/>
          <w:lang w:eastAsia="en-GB"/>
        </w:rPr>
        <w:t xml:space="preserve"> or post to The Needles Landmark Attraction, Alum Bay, Isle of Wight PO39 OJD for the atte</w:t>
      </w:r>
      <w:r w:rsidR="00216A7F" w:rsidRPr="002F7E36">
        <w:rPr>
          <w:rFonts w:ascii="Arial" w:eastAsia="Times New Roman" w:hAnsi="Arial" w:cs="Arial"/>
          <w:sz w:val="28"/>
          <w:szCs w:val="28"/>
          <w:lang w:eastAsia="en-GB"/>
        </w:rPr>
        <w:t>ntion of the General Manager, M</w:t>
      </w:r>
      <w:r w:rsidR="000E7185" w:rsidRPr="002F7E36">
        <w:rPr>
          <w:rFonts w:ascii="Arial" w:eastAsia="Times New Roman" w:hAnsi="Arial" w:cs="Arial"/>
          <w:sz w:val="28"/>
          <w:szCs w:val="28"/>
          <w:lang w:eastAsia="en-GB"/>
        </w:rPr>
        <w:t xml:space="preserve"> Zanti</w:t>
      </w:r>
      <w:r w:rsidR="00216A7F" w:rsidRPr="002F7E36">
        <w:rPr>
          <w:rFonts w:ascii="Arial" w:eastAsia="Times New Roman" w:hAnsi="Arial" w:cs="Arial"/>
          <w:sz w:val="28"/>
          <w:szCs w:val="28"/>
          <w:lang w:eastAsia="en-GB"/>
        </w:rPr>
        <w:t>. Closing date 8th February</w:t>
      </w:r>
    </w:p>
    <w:p w:rsidR="003B6E62" w:rsidRDefault="003B6E62" w:rsidP="000E7185">
      <w:pPr>
        <w:shd w:val="clear" w:color="auto" w:fill="FFFFFF"/>
        <w:spacing w:before="100" w:beforeAutospacing="1" w:after="100" w:afterAutospacing="1" w:line="240" w:lineRule="auto"/>
        <w:ind w:right="240"/>
        <w:rPr>
          <w:rFonts w:ascii="Arial" w:eastAsia="Times New Roman" w:hAnsi="Arial" w:cs="Arial"/>
          <w:color w:val="FF0000"/>
          <w:sz w:val="34"/>
          <w:szCs w:val="34"/>
          <w:lang w:eastAsia="en-GB"/>
        </w:rPr>
      </w:pPr>
    </w:p>
    <w:p w:rsidR="003B6E62" w:rsidRPr="000E7185" w:rsidRDefault="003B6E62" w:rsidP="000E7185">
      <w:pPr>
        <w:shd w:val="clear" w:color="auto" w:fill="FFFFFF"/>
        <w:spacing w:before="100" w:beforeAutospacing="1" w:after="100" w:afterAutospacing="1" w:line="240" w:lineRule="auto"/>
        <w:ind w:right="240"/>
        <w:rPr>
          <w:rFonts w:ascii="Arial" w:eastAsia="Times New Roman" w:hAnsi="Arial" w:cs="Arial"/>
          <w:color w:val="FF0000"/>
          <w:sz w:val="34"/>
          <w:szCs w:val="34"/>
          <w:lang w:eastAsia="en-GB"/>
        </w:rPr>
      </w:pPr>
    </w:p>
    <w:sectPr w:rsidR="003B6E62" w:rsidRPr="000E7185" w:rsidSect="003F03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4A3F"/>
    <w:multiLevelType w:val="multilevel"/>
    <w:tmpl w:val="1D9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03917"/>
    <w:multiLevelType w:val="multilevel"/>
    <w:tmpl w:val="D04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66C38"/>
    <w:multiLevelType w:val="multilevel"/>
    <w:tmpl w:val="FFA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67205"/>
    <w:multiLevelType w:val="multilevel"/>
    <w:tmpl w:val="3B0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4410A8"/>
    <w:rsid w:val="0002515D"/>
    <w:rsid w:val="000E7185"/>
    <w:rsid w:val="00112E00"/>
    <w:rsid w:val="00130D43"/>
    <w:rsid w:val="001D363B"/>
    <w:rsid w:val="00216A7F"/>
    <w:rsid w:val="002F7E36"/>
    <w:rsid w:val="003060D5"/>
    <w:rsid w:val="00320FEC"/>
    <w:rsid w:val="003B6E62"/>
    <w:rsid w:val="003B7595"/>
    <w:rsid w:val="003E42B4"/>
    <w:rsid w:val="003F0335"/>
    <w:rsid w:val="003F3729"/>
    <w:rsid w:val="004410A8"/>
    <w:rsid w:val="004616D8"/>
    <w:rsid w:val="005311A0"/>
    <w:rsid w:val="0072257B"/>
    <w:rsid w:val="007444D9"/>
    <w:rsid w:val="00896E7C"/>
    <w:rsid w:val="00946901"/>
    <w:rsid w:val="00A4539D"/>
    <w:rsid w:val="00B36C68"/>
    <w:rsid w:val="00CA379E"/>
    <w:rsid w:val="00D93627"/>
    <w:rsid w:val="00EF3431"/>
    <w:rsid w:val="00FA12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0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
    <w:name w:val="reference"/>
    <w:basedOn w:val="DefaultParagraphFont"/>
    <w:rsid w:val="004410A8"/>
  </w:style>
  <w:style w:type="character" w:styleId="Hyperlink">
    <w:name w:val="Hyperlink"/>
    <w:basedOn w:val="DefaultParagraphFont"/>
    <w:uiPriority w:val="99"/>
    <w:unhideWhenUsed/>
    <w:rsid w:val="000E7185"/>
    <w:rPr>
      <w:color w:val="0000FF" w:themeColor="hyperlink"/>
      <w:u w:val="single"/>
    </w:rPr>
  </w:style>
  <w:style w:type="paragraph" w:styleId="BalloonText">
    <w:name w:val="Balloon Text"/>
    <w:basedOn w:val="Normal"/>
    <w:link w:val="BalloonTextChar"/>
    <w:uiPriority w:val="99"/>
    <w:semiHidden/>
    <w:unhideWhenUsed/>
    <w:rsid w:val="0094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01"/>
    <w:rPr>
      <w:rFonts w:ascii="Tahoma" w:hAnsi="Tahoma" w:cs="Tahoma"/>
      <w:sz w:val="16"/>
      <w:szCs w:val="16"/>
    </w:rPr>
  </w:style>
  <w:style w:type="paragraph" w:styleId="ListParagraph">
    <w:name w:val="List Paragraph"/>
    <w:basedOn w:val="Normal"/>
    <w:uiPriority w:val="34"/>
    <w:qFormat/>
    <w:rsid w:val="00216A7F"/>
    <w:pPr>
      <w:ind w:left="720"/>
      <w:contextualSpacing/>
    </w:pPr>
  </w:style>
</w:styles>
</file>

<file path=word/webSettings.xml><?xml version="1.0" encoding="utf-8"?>
<w:webSettings xmlns:r="http://schemas.openxmlformats.org/officeDocument/2006/relationships" xmlns:w="http://schemas.openxmlformats.org/wordprocessingml/2006/main">
  <w:divs>
    <w:div w:id="14321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needle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8</cp:revision>
  <cp:lastPrinted>2019-01-14T14:30:00Z</cp:lastPrinted>
  <dcterms:created xsi:type="dcterms:W3CDTF">2019-01-02T12:40:00Z</dcterms:created>
  <dcterms:modified xsi:type="dcterms:W3CDTF">2019-01-16T11:48:00Z</dcterms:modified>
</cp:coreProperties>
</file>